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sz w:val="12"/>
          <w:szCs w:val="12"/>
        </w:rPr>
      </w:pPr>
      <w:r w:rsidDel="00000000" w:rsidR="00000000" w:rsidRPr="00000000">
        <w:rPr>
          <w:sz w:val="12"/>
          <w:szCs w:val="12"/>
          <w:rtl w:val="0"/>
        </w:rPr>
        <w:t xml:space="preserv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sz w:val="12"/>
          <w:szCs w:val="12"/>
        </w:rPr>
      </w:pPr>
      <w:r w:rsidDel="00000000" w:rsidR="00000000" w:rsidRPr="00000000">
        <w:rPr>
          <w:sz w:val="12"/>
          <w:szCs w:val="12"/>
          <w:rtl w:val="0"/>
        </w:rPr>
        <w:t xml:space="preserv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4">
      <w:pPr>
        <w:pStyle w:val="Title"/>
        <w:keepNext w:val="0"/>
        <w:keepLines w:val="0"/>
        <w:widowControl w:val="0"/>
        <w:pBdr>
          <w:top w:space="0" w:sz="0" w:val="nil"/>
          <w:left w:space="0" w:sz="0" w:val="nil"/>
          <w:bottom w:space="0" w:sz="0" w:val="nil"/>
          <w:right w:space="0" w:sz="0" w:val="nil"/>
          <w:between w:space="0" w:sz="0" w:val="nil"/>
        </w:pBdr>
        <w:shd w:fill="auto" w:val="clear"/>
        <w:jc w:val="center"/>
        <w:rPr>
          <w:rFonts w:ascii="UnifrakturMaguntia" w:cs="UnifrakturMaguntia" w:eastAsia="UnifrakturMaguntia" w:hAnsi="UnifrakturMaguntia"/>
          <w:sz w:val="72"/>
          <w:szCs w:val="72"/>
        </w:rPr>
      </w:pPr>
      <w:bookmarkStart w:colFirst="0" w:colLast="0" w:name="_3uu0rm9qdpk2" w:id="0"/>
      <w:bookmarkEnd w:id="0"/>
      <w:r w:rsidDel="00000000" w:rsidR="00000000" w:rsidRPr="00000000">
        <w:rPr>
          <w:rFonts w:ascii="UnifrakturMaguntia" w:cs="UnifrakturMaguntia" w:eastAsia="UnifrakturMaguntia" w:hAnsi="UnifrakturMaguntia"/>
          <w:sz w:val="72"/>
          <w:szCs w:val="72"/>
          <w:rtl w:val="0"/>
        </w:rPr>
        <w:t xml:space="preserve">The Changing Times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10800"/>
        </w:tabs>
        <w:ind w:left="0" w:firstLine="0"/>
        <w:rPr>
          <w:sz w:val="12"/>
          <w:szCs w:val="12"/>
        </w:rPr>
      </w:pPr>
      <w:r w:rsidDel="00000000" w:rsidR="00000000" w:rsidRPr="00000000">
        <w:rPr>
          <w:sz w:val="12"/>
          <w:szCs w:val="12"/>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right" w:pos="10800"/>
        </w:tabs>
        <w:ind w:left="0" w:firstLine="0"/>
        <w:rPr>
          <w:sz w:val="12"/>
          <w:szCs w:val="12"/>
        </w:rPr>
      </w:pPr>
      <w:r w:rsidDel="00000000" w:rsidR="00000000" w:rsidRPr="00000000">
        <w:rPr>
          <w:sz w:val="12"/>
          <w:szCs w:val="12"/>
          <w:rtl w:val="0"/>
        </w:rPr>
        <w:t xml:space="preserv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10800"/>
        </w:tabs>
        <w:ind w:left="0" w:firstLine="0"/>
        <w:rPr>
          <w:sz w:val="12"/>
          <w:szCs w:val="1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right" w:pos="10800"/>
        </w:tabs>
        <w:ind w:left="2520" w:firstLine="90"/>
        <w:rPr>
          <w:rFonts w:ascii="Cambria" w:cs="Cambria" w:eastAsia="Cambria" w:hAnsi="Cambria"/>
        </w:rPr>
      </w:pPr>
      <w:r w:rsidDel="00000000" w:rsidR="00000000" w:rsidRPr="00000000">
        <w:rPr>
          <w:rFonts w:ascii="Cambria" w:cs="Cambria" w:eastAsia="Cambria" w:hAnsi="Cambria"/>
          <w:rtl w:val="0"/>
        </w:rPr>
        <w:t xml:space="preserve">Saratoga, California — Monday, March 18, 2013 — 2 pages</w:t>
        <w:tab/>
        <w:t xml:space="preserve">five cents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bl>
      <w:tblPr>
        <w:tblStyle w:val="Table1"/>
        <w:tblW w:w="10800.0" w:type="dxa"/>
        <w:jc w:val="left"/>
        <w:tblInd w:w="144.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585"/>
        <w:gridCol w:w="3615"/>
        <w:gridCol w:w="3600"/>
        <w:tblGridChange w:id="0">
          <w:tblGrid>
            <w:gridCol w:w="3585"/>
            <w:gridCol w:w="3615"/>
            <w:gridCol w:w="3600"/>
          </w:tblGrid>
        </w:tblGridChange>
      </w:tblGrid>
      <w:tr>
        <w:tc>
          <w:tcPr>
            <w:shd w:fill="auto" w:val="clear"/>
            <w:tcMar>
              <w:top w:w="144.0" w:type="dxa"/>
              <w:left w:w="144.0" w:type="dxa"/>
              <w:bottom w:w="144.0" w:type="dxa"/>
              <w:right w:w="144.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firstLine="210"/>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Please make your own copy of the Google Slide at </w:t>
            </w:r>
            <w:hyperlink r:id="rId6">
              <w:r w:rsidDel="00000000" w:rsidR="00000000" w:rsidRPr="00000000">
                <w:rPr>
                  <w:rFonts w:ascii="Cambria" w:cs="Cambria" w:eastAsia="Cambria" w:hAnsi="Cambria"/>
                  <w:b w:val="1"/>
                  <w:color w:val="1155cc"/>
                  <w:sz w:val="36"/>
                  <w:szCs w:val="36"/>
                  <w:u w:val="single"/>
                  <w:rtl w:val="0"/>
                </w:rPr>
                <w:t xml:space="preserve">https://docs.google.com/presentation/d/1pU5s3WSEVyOQyvRDd3FiWLEVj6KbG0sbCOl1uVCNcfs/copy</w:t>
              </w:r>
            </w:hyperlink>
            <w:r w:rsidDel="00000000" w:rsidR="00000000" w:rsidRPr="00000000">
              <w:rPr>
                <w:rFonts w:ascii="Cambria" w:cs="Cambria" w:eastAsia="Cambria" w:hAnsi="Cambria"/>
                <w:b w:val="1"/>
                <w:sz w:val="36"/>
                <w:szCs w:val="36"/>
                <w:rtl w:val="0"/>
              </w:rPr>
              <w:t xml:space="preserve"> instead of using this; it will give you more control over your layout.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Pr>
              <mc:AlternateContent>
                <mc:Choice Requires="wpg">
                  <w:drawing>
                    <wp:inline distB="19050" distT="19050" distL="19050" distR="19050">
                      <wp:extent cx="2076450" cy="1952625"/>
                      <wp:effectExtent b="0" l="0" r="0" t="0"/>
                      <wp:docPr id="1" name=""/>
                      <a:graphic>
                        <a:graphicData uri="http://schemas.microsoft.com/office/word/2010/wordprocessingShape">
                          <wps:wsp>
                            <wps:cNvSpPr/>
                            <wps:cNvPr id="2" name="Shape 2"/>
                            <wps:spPr>
                              <a:xfrm>
                                <a:off x="2286000" y="1066800"/>
                                <a:ext cx="2057400" cy="990600"/>
                              </a:xfrm>
                              <a:prstGeom prst="ribbon">
                                <a:avLst>
                                  <a:gd fmla="val 16667" name="adj1"/>
                                  <a:gd fmla="val 50000" name="adj2"/>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9050" distT="19050" distL="19050" distR="19050">
                      <wp:extent cx="2076450" cy="19526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76450" cy="1952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mbria" w:cs="Cambria" w:eastAsia="Cambria" w:hAnsi="Cambria"/>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mbria" w:cs="Cambria" w:eastAsia="Cambria" w:hAnsi="Cambria"/>
              </w:rPr>
            </w:pPr>
            <w:r w:rsidDel="00000000" w:rsidR="00000000" w:rsidRPr="00000000">
              <w:rPr>
                <w:rFonts w:ascii="Cambria" w:cs="Cambria" w:eastAsia="Cambria" w:hAnsi="Cambria"/>
                <w:rtl w:val="0"/>
              </w:rPr>
              <w:t xml:space="preserve">Place holder picture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Cambria" w:cs="Cambria" w:eastAsia="Cambria" w:hAnsi="Cambria"/>
              </w:rPr>
            </w:pPr>
            <w:r w:rsidDel="00000000" w:rsidR="00000000" w:rsidRPr="00000000">
              <w:rPr>
                <w:rtl w:val="0"/>
              </w:rPr>
            </w:r>
          </w:p>
        </w:tc>
        <w:tc>
          <w:tcPr>
            <w:shd w:fill="auto" w:val="clear"/>
            <w:tcMar>
              <w:top w:w="144.0" w:type="dxa"/>
              <w:left w:w="144.0" w:type="dxa"/>
              <w:bottom w:w="144.0" w:type="dxa"/>
              <w:right w:w="144.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Don’t Ask</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15"/>
              <w:rPr>
                <w:rFonts w:ascii="Cambria" w:cs="Cambria" w:eastAsia="Cambria" w:hAnsi="Cambria"/>
              </w:rPr>
            </w:pPr>
            <w:r w:rsidDel="00000000" w:rsidR="00000000" w:rsidRPr="00000000">
              <w:rPr>
                <w:rFonts w:ascii="Cambria" w:cs="Cambria" w:eastAsia="Cambria" w:hAnsi="Cambria"/>
                <w:rtl w:val="0"/>
              </w:rPr>
              <w:t xml:space="preserve">I will not be giving permission for you to alter this document yourself. </w:t>
            </w:r>
            <w:r w:rsidDel="00000000" w:rsidR="00000000" w:rsidRPr="00000000">
              <w:rPr>
                <w:rFonts w:ascii="Cambria" w:cs="Cambria" w:eastAsia="Cambria" w:hAnsi="Cambria"/>
                <w:u w:val="single"/>
                <w:rtl w:val="0"/>
              </w:rPr>
              <w:t xml:space="preserve">But you </w:t>
            </w:r>
            <w:r w:rsidDel="00000000" w:rsidR="00000000" w:rsidRPr="00000000">
              <w:rPr>
                <w:rFonts w:ascii="Cambria" w:cs="Cambria" w:eastAsia="Cambria" w:hAnsi="Cambria"/>
                <w:i w:val="1"/>
                <w:u w:val="single"/>
                <w:rtl w:val="0"/>
              </w:rPr>
              <w:t xml:space="preserve">can</w:t>
            </w:r>
            <w:r w:rsidDel="00000000" w:rsidR="00000000" w:rsidRPr="00000000">
              <w:rPr>
                <w:rFonts w:ascii="Cambria" w:cs="Cambria" w:eastAsia="Cambria" w:hAnsi="Cambria"/>
                <w:u w:val="single"/>
                <w:rtl w:val="0"/>
              </w:rPr>
              <w:t xml:space="preserve"> make your own copy to use</w:t>
            </w:r>
            <w:r w:rsidDel="00000000" w:rsidR="00000000" w:rsidRPr="00000000">
              <w:rPr>
                <w:rFonts w:ascii="Cambria" w:cs="Cambria" w:eastAsia="Cambria" w:hAnsi="Cambria"/>
                <w:rtl w:val="0"/>
              </w:rPr>
              <w:t xml:space="preserve"> i</w:t>
            </w:r>
            <w:r w:rsidDel="00000000" w:rsidR="00000000" w:rsidRPr="00000000">
              <w:rPr>
                <w:rFonts w:ascii="Cambria" w:cs="Cambria" w:eastAsia="Cambria" w:hAnsi="Cambria"/>
                <w:rtl w:val="0"/>
              </w:rPr>
              <w:t xml:space="preserve">f you feel that you cannot work with a Google Slide for this assignment. (The slide project is formatted to print in the 8.5”x11” format, if that’s your concern.) First, log into your own account. Then click on ‘File’, followed by ‘Make a copy.’ At that point you’ll have your very own copy to use as you like.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15"/>
              <w:rPr>
                <w:rFonts w:ascii="Cambria" w:cs="Cambria" w:eastAsia="Cambria" w:hAnsi="Cambria"/>
              </w:rPr>
            </w:pPr>
            <w:r w:rsidDel="00000000" w:rsidR="00000000" w:rsidRPr="00000000">
              <w:rPr>
                <w:rFonts w:ascii="Cambria" w:cs="Cambria" w:eastAsia="Cambria" w:hAnsi="Cambria"/>
                <w:rtl w:val="0"/>
              </w:rPr>
              <w:t xml:space="preserve">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00"/>
              <w:rPr>
                <w:rFonts w:ascii="Cambria" w:cs="Cambria" w:eastAsia="Cambria" w:hAnsi="Cambria"/>
              </w:rPr>
            </w:pPr>
            <w:r w:rsidDel="00000000" w:rsidR="00000000" w:rsidRPr="00000000">
              <w:rPr>
                <w:rFonts w:ascii="Cambria" w:cs="Cambria" w:eastAsia="Cambria" w:hAnsi="Cambria"/>
                <w:rtl w:val="0"/>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w:t>
            </w:r>
          </w:p>
        </w:tc>
        <w:tc>
          <w:tcPr>
            <w:shd w:fill="auto" w:val="clear"/>
            <w:tcMar>
              <w:top w:w="144.0" w:type="dxa"/>
              <w:left w:w="144.0" w:type="dxa"/>
              <w:bottom w:w="144.0" w:type="dxa"/>
              <w:right w:w="144.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rPr>
            </w:pPr>
            <w:r w:rsidDel="00000000" w:rsidR="00000000" w:rsidRPr="00000000">
              <w:rPr>
                <w:rFonts w:ascii="Cambria" w:cs="Cambria" w:eastAsia="Cambria" w:hAnsi="Cambria"/>
                <w:rtl w:val="0"/>
              </w:rPr>
              <w:t xml:space="preserve">Lorem ipsum dolor sit amet, consectetur adipiscing elit. Vestibulum nec felis nulla, non volutpat tellus. Cras dolor libero, fringilla ac eleifend non, congue a lacus. Etiam interdum dictum eleifend. Phasellus ut semper eros. Phasellus egestas lacus et turpis euismod cursus at non erat. Donec eu posuere lectus. Phasellus a metus quis metus sollicitudin malesuada a at nulla. Maecenas rhoncus hendrerit lectus quis faucibus. Phasellus imperdiet consequat lacus, condimentum fringilla justo malesuada et.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rPr>
            </w:pPr>
            <w:r w:rsidDel="00000000" w:rsidR="00000000" w:rsidRPr="00000000">
              <w:rPr>
                <w:rFonts w:ascii="Cambria" w:cs="Cambria" w:eastAsia="Cambria" w:hAnsi="Cambria"/>
                <w:rtl w:val="0"/>
              </w:rPr>
              <w:t xml:space="preserve">Mauris in faucibus dui. Duis venenatis leo vel arcu congue eu luctus dui pharetra. Praesent porta semper nisi nec elementum. Sed eget nunc vitae risus ultricies dignissim consequat ac nulla. Curabitur vestibulum vulputate est. Nunc dolor elit, tempor quis pretium vitae, venenatis venenatis odio. Sed quis turpis nibh, vel rhoncus felis. Suspendisse vel ante nulla, sit amet facilisis tortor. Suspendisse potenti. Integer libero lectus, hendrerit at dapibus sed, porta vitae sem. In a mi placerat lectus euismod sollicitudin. Quisque eu felis sed diam consequat cursus sit amet a tellus. </w:t>
            </w:r>
          </w:p>
        </w:tc>
      </w:tr>
    </w:tb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800.0" w:type="dxa"/>
        <w:jc w:val="left"/>
        <w:tblInd w:w="144.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44.0" w:type="dxa"/>
              <w:left w:w="144.0" w:type="dxa"/>
              <w:bottom w:w="144.0" w:type="dxa"/>
              <w:right w:w="144.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rPr>
            </w:pPr>
            <w:r w:rsidDel="00000000" w:rsidR="00000000" w:rsidRPr="00000000">
              <w:rPr>
                <w:rFonts w:ascii="Cambria" w:cs="Cambria" w:eastAsia="Cambria" w:hAnsi="Cambria"/>
                <w:rtl w:val="0"/>
              </w:rPr>
              <w:t xml:space="preserve">nulla. Proin a mauris dui. Suspendisse potenti. Duis in arcu sed est ornare lacinia ac ac felis.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00"/>
              <w:rPr>
                <w:rFonts w:ascii="Cambria" w:cs="Cambria" w:eastAsia="Cambria" w:hAnsi="Cambria"/>
              </w:rPr>
            </w:pPr>
            <w:r w:rsidDel="00000000" w:rsidR="00000000" w:rsidRPr="00000000">
              <w:rPr>
                <w:rFonts w:ascii="Cambria" w:cs="Cambria" w:eastAsia="Cambria" w:hAnsi="Cambria"/>
                <w:rtl w:val="0"/>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mbria" w:cs="Cambria" w:eastAsia="Cambria" w:hAnsi="Cambria"/>
                <w:rtl w:val="0"/>
              </w:rPr>
              <w:t xml:space="preserve">Donec porttitor blandit accumsan. Fusce mattis sagittis viverra. Ut vestibulum dapibus leo in porttitor. </w:t>
            </w:r>
            <w:r w:rsidDel="00000000" w:rsidR="00000000" w:rsidRPr="00000000">
              <w:rPr>
                <w:rtl w:val="0"/>
              </w:rPr>
            </w:r>
          </w:p>
        </w:tc>
        <w:tc>
          <w:tcPr>
            <w:shd w:fill="auto" w:val="clear"/>
            <w:tcMar>
              <w:top w:w="144.0" w:type="dxa"/>
              <w:left w:w="144.0" w:type="dxa"/>
              <w:bottom w:w="144.0" w:type="dxa"/>
              <w:right w:w="144.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rPr>
            </w:pPr>
            <w:r w:rsidDel="00000000" w:rsidR="00000000" w:rsidRPr="00000000">
              <w:rPr>
                <w:rFonts w:ascii="Cambria" w:cs="Cambria" w:eastAsia="Cambria" w:hAnsi="Cambria"/>
                <w:rtl w:val="0"/>
              </w:rPr>
              <w:t xml:space="preserve">nulla. Proin a mauris dui. Suspendisse potenti. Duis in arcu sed est ornare lacinia ac ac felis.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00"/>
              <w:rPr>
                <w:rFonts w:ascii="Cambria" w:cs="Cambria" w:eastAsia="Cambria" w:hAnsi="Cambria"/>
              </w:rPr>
            </w:pPr>
            <w:r w:rsidDel="00000000" w:rsidR="00000000" w:rsidRPr="00000000">
              <w:rPr>
                <w:rFonts w:ascii="Cambria" w:cs="Cambria" w:eastAsia="Cambria" w:hAnsi="Cambria"/>
                <w:rtl w:val="0"/>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Cambria" w:cs="Cambria" w:eastAsia="Cambria" w:hAnsi="Cambria"/>
                <w:rtl w:val="0"/>
              </w:rPr>
              <w:t xml:space="preserve">Donec porttitor blandit accumsan. Fusce mattis sagittis viverra. Ut vestibulum dapibus leo in porttitor. </w:t>
            </w:r>
            <w:r w:rsidDel="00000000" w:rsidR="00000000" w:rsidRPr="00000000">
              <w:rPr>
                <w:rtl w:val="0"/>
              </w:rPr>
            </w:r>
          </w:p>
        </w:tc>
        <w:tc>
          <w:tcPr>
            <w:shd w:fill="auto" w:val="clear"/>
            <w:tcMar>
              <w:top w:w="144.0" w:type="dxa"/>
              <w:left w:w="144.0" w:type="dxa"/>
              <w:bottom w:w="144.0" w:type="dxa"/>
              <w:right w:w="144.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rPr>
            </w:pPr>
            <w:r w:rsidDel="00000000" w:rsidR="00000000" w:rsidRPr="00000000">
              <w:rPr>
                <w:rFonts w:ascii="Cambria" w:cs="Cambria" w:eastAsia="Cambria" w:hAnsi="Cambria"/>
                <w:rtl w:val="0"/>
              </w:rPr>
              <w:t xml:space="preserve">nulla. Proin a mauris dui. Suspendisse potenti. Duis in arcu sed est ornare lacinia ac ac felis.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ind w:left="30" w:firstLine="270"/>
              <w:rPr>
                <w:rFonts w:ascii="Cambria" w:cs="Cambria" w:eastAsia="Cambria" w:hAnsi="Cambria"/>
              </w:rPr>
            </w:pPr>
            <w:r w:rsidDel="00000000" w:rsidR="00000000" w:rsidRPr="00000000">
              <w:rPr>
                <w:rFonts w:ascii="Cambria" w:cs="Cambria" w:eastAsia="Cambria" w:hAnsi="Cambria"/>
                <w:rtl w:val="0"/>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00"/>
              <w:rPr/>
            </w:pPr>
            <w:r w:rsidDel="00000000" w:rsidR="00000000" w:rsidRPr="00000000">
              <w:rPr>
                <w:rFonts w:ascii="Cambria" w:cs="Cambria" w:eastAsia="Cambria" w:hAnsi="Cambria"/>
                <w:rtl w:val="0"/>
              </w:rPr>
              <w:t xml:space="preserve">Donec porttitor blandit accumsan. Fusce mattis sagittis viverra. Ut vestibulum dapibus leo in porttitor. </w:t>
            </w:r>
            <w:r w:rsidDel="00000000" w:rsidR="00000000" w:rsidRPr="00000000">
              <w:rPr>
                <w:rtl w:val="0"/>
              </w:rPr>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648" w:top="64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UnifrakturMagunt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pU5s3WSEVyOQyvRDd3FiWLEVj6KbG0sbCOl1uVCNcfs/copy"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UnifrakturMagunt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